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D2" w:rsidRDefault="001521D2" w:rsidP="00152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вернуть товар, купленный дистанционно?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дистанционном способе продажи товаров договор розничной купли-продажи заключается на основании ознакомления покупателя с предложенным продавцом описанием товара в каталогах, проспектах, буклетах либо с представленным на фотоснимках или с использованием средств связи, в том числе Интернета,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2 ст. 497</w:t>
        </w:r>
      </w:hyperlink>
      <w:r>
        <w:rPr>
          <w:rFonts w:ascii="Arial" w:hAnsi="Arial" w:cs="Arial"/>
          <w:sz w:val="20"/>
          <w:szCs w:val="20"/>
        </w:rPr>
        <w:t xml:space="preserve"> ГК РФ;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ст. 26.1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27.09.2007 N 612).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 вправе вернуть продавцу товар, приобретенный дистанционным способом. Если он некачественный, то потребитель имеет те же права, что и при обычной покупке товара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5 ст. 26.1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возврата товара надлежащего качества, приобретенного дистанционным способом, рекомендуем придерживаться следующего алгоритма.</w:t>
      </w:r>
    </w:p>
    <w:p w:rsidR="001521D2" w:rsidRDefault="001521D2" w:rsidP="001521D2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Убедитесь, что товар отвечает условиям его возврата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 вправе отказаться от заказанного дистанционно товара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4 ст. 26.1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21</w:t>
        </w:r>
      </w:hyperlink>
      <w:r>
        <w:rPr>
          <w:rFonts w:ascii="Arial" w:hAnsi="Arial" w:cs="Arial"/>
          <w:sz w:val="20"/>
          <w:szCs w:val="20"/>
        </w:rPr>
        <w:t xml:space="preserve"> Правил N 612):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любое время до его передачи;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семи дней после передачи товара без объяснения причин;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трех месяцев с момента передачи товара, если в момент его доставки вам не была предоставлена письменная информация о порядке и сроках возврата товара.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указанные сроки вернуть товар надлежащего качества продавцу можно, если соблюдены следующие условия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consultantplus://offline/ref=94A8324E972914C1F7009A074C2EE668A1C5139AF21773A8D20316E4FB18712CDBAEA6925CC877A73F5474414825B271F5A788DF2E59132Fz3z3J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абз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4 п. 4 ст. 26.1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 п. 21</w:t>
        </w:r>
      </w:hyperlink>
      <w:r>
        <w:rPr>
          <w:rFonts w:ascii="Arial" w:hAnsi="Arial" w:cs="Arial"/>
          <w:sz w:val="20"/>
          <w:szCs w:val="20"/>
        </w:rPr>
        <w:t xml:space="preserve"> Правил N 612;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п. 43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17):</w:t>
      </w:r>
    </w:p>
    <w:p w:rsidR="001521D2" w:rsidRDefault="001521D2" w:rsidP="001521D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сохранены товарный вид, потребительские свойства товара, а также имеется документ, подтверждающий факт и условия покупки указанного товара. В то же время отсутствие такого документа не лишает потребителя возможности ссылаться на другие доказательства приобретения товара у данного продавца. В частности, подтверждающим документом может быть выписка по банковскому счету потребителя, содержащая сведения о получателе платежа, перечисленной сумме и иные сведения, позволяющие идентифицировать покупку;</w:t>
      </w:r>
    </w:p>
    <w:p w:rsidR="001521D2" w:rsidRDefault="001521D2" w:rsidP="001521D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не имеет индивидуально-определенных свойств, в силу которых он может быть использован исключительно вами.</w:t>
      </w:r>
    </w:p>
    <w:p w:rsidR="001521D2" w:rsidRDefault="001521D2" w:rsidP="001521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2. Обратитесь к продавцу для возврата ему товара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первую очередь ознакомьтесь с информацией о порядке возврата товаров, переданной вам продавцом в момент доставки товара или размещенной на официальном сайте продавца. В составе такой информации часто содержится образец (бланк) заявления о возврате товара, а также указываются способы его представления продавцу, а также способы возврата товара (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3 ст. 26.1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возврате покупателем товара должна быть составлена накладная или акт о возврате товара. Отказ или уклонение продавца от составления накладной или акта не лишают покупателя права требовать возврата уплаченной им суммы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33</w:t>
        </w:r>
      </w:hyperlink>
      <w:r>
        <w:rPr>
          <w:rFonts w:ascii="Arial" w:hAnsi="Arial" w:cs="Arial"/>
          <w:sz w:val="20"/>
          <w:szCs w:val="20"/>
        </w:rPr>
        <w:t xml:space="preserve"> Правил N 612).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Целесообразно при подаче заявления и возврате товара пользоваться способами, которые позволят вам (например, в случае судебного спора) подтвердить обращение к продавцу. Например, это может быть возврат через курьера или пункт </w:t>
      </w:r>
      <w:proofErr w:type="spellStart"/>
      <w:r>
        <w:rPr>
          <w:rFonts w:ascii="Arial" w:hAnsi="Arial" w:cs="Arial"/>
          <w:sz w:val="20"/>
          <w:szCs w:val="20"/>
        </w:rPr>
        <w:t>самовывоза</w:t>
      </w:r>
      <w:proofErr w:type="spellEnd"/>
      <w:r>
        <w:rPr>
          <w:rFonts w:ascii="Arial" w:hAnsi="Arial" w:cs="Arial"/>
          <w:sz w:val="20"/>
          <w:szCs w:val="20"/>
        </w:rPr>
        <w:t xml:space="preserve"> (выдачи) товара, пересылка отправления по почте с уведомлением о вручении и описью вложения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consultantplus://offline/ref=94A8324E972914C1F7009A074C2EE668A1C51C9CF61173A8D20316E4FB18712CDBAEA6925CC873A3395474414825B271F5A788DF2E59132Fz3z3J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"б" п. 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Правил, утв. Приказом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31.07.2014 N 234).</w:t>
      </w:r>
    </w:p>
    <w:p w:rsidR="001521D2" w:rsidRDefault="001521D2" w:rsidP="001521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Получите денежные средства, уплаченные за товар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возврате товара продавец обязан вернуть вам денежные средства, за исключением расходов продавца на доставку возвращенного вами товара, не позднее 10 дней со дня предъявления указанного требования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4 ст. 26.1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21</w:t>
        </w:r>
      </w:hyperlink>
      <w:r>
        <w:rPr>
          <w:rFonts w:ascii="Arial" w:hAnsi="Arial" w:cs="Arial"/>
          <w:sz w:val="20"/>
          <w:szCs w:val="20"/>
        </w:rPr>
        <w:t xml:space="preserve"> Правил N 612).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возврат суммы, уплаченной покупателем, осуществляется не одновременно с возвратом им товара, указанная сумма возвращается продавцом с согласия покупателя одним из следующих способов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34</w:t>
        </w:r>
      </w:hyperlink>
      <w:r>
        <w:rPr>
          <w:rFonts w:ascii="Arial" w:hAnsi="Arial" w:cs="Arial"/>
          <w:sz w:val="20"/>
          <w:szCs w:val="20"/>
        </w:rPr>
        <w:t xml:space="preserve"> Правил N 612):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наличными денежными средствами по месту нахождения продавца;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почтовым переводом;</w:t>
      </w:r>
    </w:p>
    <w:p w:rsidR="001521D2" w:rsidRDefault="001521D2" w:rsidP="001521D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перечисления на банковский или иной счет покупателя, указанный покупателем.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осуществление возврата суммы, уплаченной покупателем, несет продавец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п. 35</w:t>
        </w:r>
      </w:hyperlink>
      <w:r>
        <w:rPr>
          <w:rFonts w:ascii="Arial" w:hAnsi="Arial" w:cs="Arial"/>
          <w:sz w:val="20"/>
          <w:szCs w:val="20"/>
        </w:rPr>
        <w:t xml:space="preserve"> Правил N 612).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учитывать, что оплата товара покупателем путем перевода средств на счет третьего лица, указанного продавцом, не освобождает продавца от обязанности вернуть уплаченную покупателем сумму при возврате им товара (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п. 36</w:t>
        </w:r>
      </w:hyperlink>
      <w:r>
        <w:rPr>
          <w:rFonts w:ascii="Arial" w:hAnsi="Arial" w:cs="Arial"/>
          <w:sz w:val="20"/>
          <w:szCs w:val="20"/>
        </w:rPr>
        <w:t xml:space="preserve"> Правил N 612).</w:t>
      </w:r>
    </w:p>
    <w:p w:rsidR="001521D2" w:rsidRDefault="001521D2" w:rsidP="001521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4. При отказе продавца разрешить вопрос в добровольном порядке обратитесь в суд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вправе подать в суд исковое заявление о взыскании денежных средств, уплаченных за товар надлежащего качества, приобретенного дистанционным способом. Также вы можете потребовать от продавца компенсации морального вреда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п. 1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3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6" w:history="1"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4 п.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п. 3 ст. 333.36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  <w:proofErr w:type="gramEnd"/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удовлетворения судом ваших требований о взыскании денежных средств, которые не были выполнены продавцом добровольно, суд взыскивает с продавца штраф в размере 50% присужденной вам суммы (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46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N 17).</w:t>
      </w:r>
    </w:p>
    <w:p w:rsidR="001521D2" w:rsidRDefault="001521D2" w:rsidP="001521D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удовлетворении иска суд по вашему ходатайству может также полностью или частично взыскать с ответчика заявленные вами судебные расходы, в том числе расходы на оплату услуг представителя, почтовые расходы, связанные с производством по делу (</w:t>
      </w:r>
      <w:hyperlink r:id="rId3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88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ст.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ч. 1 ст. 98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ч. 1 ст. 100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21.01.2016 N 1).</w:t>
      </w: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1D2" w:rsidRDefault="001521D2" w:rsidP="001521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B410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521D2"/>
    <w:rsid w:val="001521D2"/>
    <w:rsid w:val="002B7BE5"/>
    <w:rsid w:val="009126F6"/>
    <w:rsid w:val="00D95BB4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8324E972914C1F7009A074C2EE668A1C4139DF91273A8D20316E4FB18712CDBAEA6925CC873A2305474414825B271F5A788DF2E59132Fz3z3J" TargetMode="External"/><Relationship Id="rId13" Type="http://schemas.openxmlformats.org/officeDocument/2006/relationships/hyperlink" Target="consultantplus://offline/ref=94A8324E972914C1F7009A074C2EE668A1C4139DF91273A8D20316E4FB18712CDBAEA6925CC873A33E5474414825B271F5A788DF2E59132Fz3z3J" TargetMode="External"/><Relationship Id="rId18" Type="http://schemas.openxmlformats.org/officeDocument/2006/relationships/hyperlink" Target="consultantplus://offline/ref=94A8324E972914C1F7009A074C2EE668A1C5139AF21773A8D20316E4FB18712CDBAEA6925CC877A7315474414825B271F5A788DF2E59132Fz3z3J" TargetMode="External"/><Relationship Id="rId26" Type="http://schemas.openxmlformats.org/officeDocument/2006/relationships/hyperlink" Target="consultantplus://offline/ref=94A8324E972914C1F7009A074C2EE668A1C3189AF71773A8D20316E4FB18712CDBAEA6925DCE77A3320B7154597DBE72E9B98AC3325B11z2z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8324E972914C1F7009A074C2EE668A1C4139DF91273A8D20316E4FB18712CDBAEA6925CC872A6385474414825B271F5A788DF2E59132Fz3z3J" TargetMode="External"/><Relationship Id="rId34" Type="http://schemas.openxmlformats.org/officeDocument/2006/relationships/hyperlink" Target="consultantplus://offline/ref=94A8324E972914C1F7009A074C2EE668A3CE1E99F41273A8D20316E4FB18712CDBAEA6925CC873A63E5474414825B271F5A788DF2E59132Fz3z3J" TargetMode="External"/><Relationship Id="rId7" Type="http://schemas.openxmlformats.org/officeDocument/2006/relationships/hyperlink" Target="consultantplus://offline/ref=94A8324E972914C1F7009A074C2EE668A1C4139DF91273A8D20316E4FB18712CDBAEA692579C22E26C5221121270BD6EF5B98AzDzDJ" TargetMode="External"/><Relationship Id="rId12" Type="http://schemas.openxmlformats.org/officeDocument/2006/relationships/hyperlink" Target="consultantplus://offline/ref=94A8324E972914C1F7009A074C2EE668A1C5139AF21773A8D20316E4FB18712CDBAEA6925CC877A73E5474414825B271F5A788DF2E59132Fz3z3J" TargetMode="External"/><Relationship Id="rId17" Type="http://schemas.openxmlformats.org/officeDocument/2006/relationships/hyperlink" Target="consultantplus://offline/ref=94A8324E972914C1F7009A074C2EE668A1C4139DF91273A8D20316E4FB18712CDBAEA6925CC873AE305474414825B271F5A788DF2E59132Fz3z3J" TargetMode="External"/><Relationship Id="rId25" Type="http://schemas.openxmlformats.org/officeDocument/2006/relationships/hyperlink" Target="consultantplus://offline/ref=94A8324E972914C1F7009A074C2EE668A1C5139AF21773A8D20316E4FB18712CDBAEA69655C327F77D0A2D110E6EBF72E9BB88DFz3z0J" TargetMode="External"/><Relationship Id="rId33" Type="http://schemas.openxmlformats.org/officeDocument/2006/relationships/hyperlink" Target="consultantplus://offline/ref=94A8324E972914C1F7009A074C2EE668A1C4139BF11F73A8D20316E4FB18712CDBAEA6925CC877AE3B5474414825B271F5A788DF2E59132Fz3z3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8324E972914C1F7009A074C2EE668A1C5139AF21773A8D20316E4FB18712CDBAEA6925CC877A73A5474414825B271F5A788DF2E59132Fz3z3J" TargetMode="External"/><Relationship Id="rId20" Type="http://schemas.openxmlformats.org/officeDocument/2006/relationships/hyperlink" Target="consultantplus://offline/ref=94A8324E972914C1F7009A074C2EE668A1C4139DF91273A8D20316E4FB18712CDBAEA6925CC873AF3E5474414825B271F5A788DF2E59132Fz3z3J" TargetMode="External"/><Relationship Id="rId29" Type="http://schemas.openxmlformats.org/officeDocument/2006/relationships/hyperlink" Target="consultantplus://offline/ref=94A8324E972914C1F7009A074C2EE668A3C41B91F91373A8D20316E4FB18712CDBAEA6925CC872A63C5474414825B271F5A788DF2E59132Fz3z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8324E972914C1F7009A074C2EE668A1C5139AF21773A8D20316E4FB18712CDBAEA69755C327F77D0A2D110E6EBF72E9BB88DFz3z0J" TargetMode="External"/><Relationship Id="rId11" Type="http://schemas.openxmlformats.org/officeDocument/2006/relationships/hyperlink" Target="consultantplus://offline/ref=94A8324E972914C1F7009A074C2EE668A1C4139DF91273A8D20316E4FB18712CDBAEA6925CC873A33C5474414825B271F5A788DF2E59132Fz3z3J" TargetMode="External"/><Relationship Id="rId24" Type="http://schemas.openxmlformats.org/officeDocument/2006/relationships/hyperlink" Target="consultantplus://offline/ref=94A8324E972914C1F7009A074C2EE668A1C5139AF21773A8D20316E4FB18712CDBAEA6925CC872A73D5474414825B271F5A788DF2E59132Fz3z3J" TargetMode="External"/><Relationship Id="rId32" Type="http://schemas.openxmlformats.org/officeDocument/2006/relationships/hyperlink" Target="consultantplus://offline/ref=94A8324E972914C1F7009A074C2EE668A1C4139BF11F73A8D20316E4FB18712CDBAEA6925CC877A13F5474414825B271F5A788DF2E59132Fz3z3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4A8324E972914C1F7009A074C2EE668A1C51A9DF41373A8D20316E4FB18712CDBAEA69054C327F77D0A2D110E6EBF72E9BB88DFz3z0J" TargetMode="External"/><Relationship Id="rId15" Type="http://schemas.openxmlformats.org/officeDocument/2006/relationships/hyperlink" Target="consultantplus://offline/ref=94A8324E972914C1F7009A074C2EE668A3C41B91F91373A8D20316E4FB18712CDBAEA6925CC873AF305474414825B271F5A788DF2E59132Fz3z3J" TargetMode="External"/><Relationship Id="rId23" Type="http://schemas.openxmlformats.org/officeDocument/2006/relationships/hyperlink" Target="consultantplus://offline/ref=94A8324E972914C1F7009A074C2EE668A1C5139AF21773A8D20316E4FB18712CDBAEA6925CC872A63C5474414825B271F5A788DF2E59132Fz3z3J" TargetMode="External"/><Relationship Id="rId28" Type="http://schemas.openxmlformats.org/officeDocument/2006/relationships/hyperlink" Target="consultantplus://offline/ref=94A8324E972914C1F7009A074C2EE668A1C5139AF21773A8D20316E4FB18712CDBAEA6925CC870A03C5474414825B271F5A788DF2E59132Fz3z3J" TargetMode="External"/><Relationship Id="rId36" Type="http://schemas.openxmlformats.org/officeDocument/2006/relationships/hyperlink" Target="consultantplus://offline/ref=94A8324E972914C1F7009A074C2EE668A3CF1D9EF31373A8D20316E4FB18712CDBAEA6925CC873AE3B5474414825B271F5A788DF2E59132Fz3z3J" TargetMode="External"/><Relationship Id="rId10" Type="http://schemas.openxmlformats.org/officeDocument/2006/relationships/hyperlink" Target="consultantplus://offline/ref=94A8324E972914C1F7009A074C2EE668A1C5139AF21773A8D20316E4FB18712CDBAEA6925CC877A73D5474414825B271F5A788DF2E59132Fz3z3J" TargetMode="External"/><Relationship Id="rId19" Type="http://schemas.openxmlformats.org/officeDocument/2006/relationships/hyperlink" Target="consultantplus://offline/ref=94A8324E972914C1F7009A074C2EE668A1C4139DF91273A8D20316E4FB18712CDBAEA6925CC873A3305474414825B271F5A788DF2E59132Fz3z3J" TargetMode="External"/><Relationship Id="rId31" Type="http://schemas.openxmlformats.org/officeDocument/2006/relationships/hyperlink" Target="consultantplus://offline/ref=94A8324E972914C1F7009A074C2EE668A1C4139BF11F73A8D20316E4FB18712CDBAEA6925CC877A33A5474414825B271F5A788DF2E59132Fz3z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8324E972914C1F7009A074C2EE668A1C5139AF21773A8D20316E4FB18712CDBAEA6925CC877A7305474414825B271F5A788DF2E59132Fz3z3J" TargetMode="External"/><Relationship Id="rId14" Type="http://schemas.openxmlformats.org/officeDocument/2006/relationships/hyperlink" Target="consultantplus://offline/ref=94A8324E972914C1F7009A074C2EE668A1C4139DF91273A8D20316E4FB18712CDBAEA6925CC873A3315474414825B271F5A788DF2E59132Fz3z3J" TargetMode="External"/><Relationship Id="rId22" Type="http://schemas.openxmlformats.org/officeDocument/2006/relationships/hyperlink" Target="consultantplus://offline/ref=94A8324E972914C1F7009A074C2EE668A1C4139DF91273A8D20316E4FB18712CDBAEA6925CC872A63B5474414825B271F5A788DF2E59132Fz3z3J" TargetMode="External"/><Relationship Id="rId27" Type="http://schemas.openxmlformats.org/officeDocument/2006/relationships/hyperlink" Target="consultantplus://offline/ref=94A8324E972914C1F7009A074C2EE668A1C3189AF71773A8D20316E4FB18712CDBAEA6925DCE77A1320B7154597DBE72E9B98AC3325B11z2zDJ" TargetMode="External"/><Relationship Id="rId30" Type="http://schemas.openxmlformats.org/officeDocument/2006/relationships/hyperlink" Target="consultantplus://offline/ref=94A8324E972914C1F7009A074C2EE668A1C4139BF11F73A8D20316E4FB18712CDBAEA6925CC870AF315474414825B271F5A788DF2E59132Fz3z3J" TargetMode="External"/><Relationship Id="rId35" Type="http://schemas.openxmlformats.org/officeDocument/2006/relationships/hyperlink" Target="consultantplus://offline/ref=94A8324E972914C1F7009A074C2EE668A3CE1E99F41273A8D20316E4FB18712CDBAEA6925CC873A7385474414825B271F5A788DF2E59132Fz3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2020-02-12T09:51:00Z</dcterms:created>
  <dcterms:modified xsi:type="dcterms:W3CDTF">2020-02-12T09:52:00Z</dcterms:modified>
</cp:coreProperties>
</file>